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E341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扬州职业</w:t>
      </w:r>
      <w:r>
        <w:rPr>
          <w:rFonts w:hint="eastAsia"/>
          <w:b/>
          <w:bCs/>
          <w:sz w:val="28"/>
          <w:szCs w:val="28"/>
          <w:lang w:eastAsia="zh-CN"/>
        </w:rPr>
        <w:t>技术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大学关于校门人脸信息采集的告知书</w:t>
      </w:r>
    </w:p>
    <w:p w14:paraId="3858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亲爱的师生：</w:t>
      </w:r>
    </w:p>
    <w:p w14:paraId="16B8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您好！为提升校园安全管理水平，保障全体师生的学习、工作与生活环境，学校将在各校门处启用人脸识别系统，对出入人员的人脸信息进行采集。现将相关事宜向您详细告知，请您仔细阅读，并给予理解与支持。</w:t>
      </w:r>
    </w:p>
    <w:p w14:paraId="3CFC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</w:p>
    <w:p w14:paraId="47B6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一、采集目的</w:t>
      </w:r>
    </w:p>
    <w:p w14:paraId="6849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保障校园安全：通过识别出入人员身份，有效阻止无关人员进入校园，降低安全风险，确保校园内人员和财产安全，为师生营造安全有序的学习和工作环境。</w:t>
      </w:r>
    </w:p>
    <w:p w14:paraId="3C0D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优化门禁管理效率：相比传统的身份验证方式，人脸识别技术能实现快速通行，减少人员在门口的等待时间，极大提高校门通行效率，提升您的校园生活体验。</w:t>
      </w:r>
    </w:p>
    <w:p w14:paraId="71EA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B6C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二、必要性论证</w:t>
      </w:r>
    </w:p>
    <w:p w14:paraId="0F34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校园安全形势的迫切需求：随着校园规模的不断扩大和人员流动的日益频繁，传统门禁管理方式存在一定局限性，难以快速准确地对人员身份进行识别和管控。人脸识别技术作为先进的生物识别手段，能为校园安全提供强有力的技术支撑。</w:t>
      </w:r>
    </w:p>
    <w:p w14:paraId="642F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提升管理效率与服务质量：实现自动化、智能化的门禁管理，减轻安保人员工作负担，使其能够将更多精力投入到校园安全巡逻和应急处理等重要工作中。同时，也有助于学校更精准地掌握人员出入情况，为校园管理决策提供数据支持 ，进一步提升校园管理服务水平。</w:t>
      </w:r>
    </w:p>
    <w:p w14:paraId="64CF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482D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  <w:b/>
          <w:bCs/>
        </w:rPr>
        <w:t>三、告知义务说明</w:t>
      </w:r>
      <w:r>
        <w:rPr>
          <w:rFonts w:hint="eastAsia"/>
        </w:rPr>
        <w:t xml:space="preserve"> </w:t>
      </w:r>
    </w:p>
    <w:p w14:paraId="67FF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信息收集范围：仅采集您的面部图像信息，不会涉及其他敏感个人信息，如指纹、虹膜、基因等。</w:t>
      </w:r>
    </w:p>
    <w:p w14:paraId="11312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存储方式：采集的人脸信息将存储于校内专门的安全服务器，确保数据安全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超过</w:t>
      </w:r>
      <w:r>
        <w:rPr>
          <w:rFonts w:hint="eastAsia"/>
          <w:lang w:eastAsia="zh-CN"/>
        </w:rPr>
        <w:t>期</w:t>
      </w:r>
      <w:r>
        <w:rPr>
          <w:rFonts w:hint="eastAsia"/>
        </w:rPr>
        <w:t>限后，将按照相关规定对数据进行删除。</w:t>
      </w:r>
    </w:p>
    <w:p w14:paraId="7717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lang w:eastAsia="zh-CN"/>
        </w:rPr>
      </w:pPr>
      <w:r>
        <w:rPr>
          <w:rFonts w:hint="eastAsia"/>
        </w:rPr>
        <w:t>3. 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使用方式与用途：仅用于校门出入身份验证和校园安全管理</w:t>
      </w:r>
      <w:r>
        <w:rPr>
          <w:rFonts w:hint="eastAsia"/>
          <w:lang w:eastAsia="zh-CN"/>
        </w:rPr>
        <w:t>。</w:t>
      </w:r>
    </w:p>
    <w:p w14:paraId="006A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726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四、获取书面同意</w:t>
      </w:r>
    </w:p>
    <w:p w14:paraId="27A7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lang w:eastAsia="zh-CN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为保障您的合法权益，确保您充分了解人脸信息采集相关事宜，我们诚挚邀请您认真阅读本告知书内容。若您无异议并同意学校采集您的人脸信息用于校门出入管理，请</w:t>
      </w:r>
      <w:r>
        <w:rPr>
          <w:rFonts w:hint="eastAsia"/>
          <w:lang w:eastAsia="zh-CN"/>
        </w:rPr>
        <w:t>在</w:t>
      </w:r>
      <w:r>
        <w:rPr>
          <w:rFonts w:hint="eastAsia"/>
        </w:rPr>
        <w:t>《扬州职业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大学校门人脸</w:t>
      </w:r>
      <w:r>
        <w:rPr>
          <w:rFonts w:hint="eastAsia"/>
          <w:lang w:eastAsia="zh-CN"/>
        </w:rPr>
        <w:t>采集登记审批表</w:t>
      </w:r>
      <w:r>
        <w:rPr>
          <w:rFonts w:hint="eastAsia"/>
        </w:rPr>
        <w:t>》</w:t>
      </w:r>
      <w:r>
        <w:rPr>
          <w:rFonts w:hint="eastAsia"/>
          <w:lang w:eastAsia="zh-CN"/>
        </w:rPr>
        <w:t>中的已阅读人脸信息采集告知书一栏填写“同意”。</w:t>
      </w:r>
    </w:p>
    <w:p w14:paraId="065B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请您将填写好的同意书交至所在学院（部门）</w:t>
      </w:r>
      <w:r>
        <w:rPr>
          <w:rFonts w:hint="eastAsia"/>
          <w:lang w:eastAsia="zh-CN"/>
        </w:rPr>
        <w:t>盖章</w:t>
      </w:r>
      <w:r>
        <w:rPr>
          <w:rFonts w:hint="eastAsia"/>
        </w:rPr>
        <w:t>，由学院（部门）统一收集整理后交至学校保卫处。如有特殊情况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请与保卫处联系（联系电话：87090510）。</w:t>
      </w:r>
    </w:p>
    <w:p w14:paraId="3F84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若您不同意采集人脸信息，您仍可通过出示</w:t>
      </w:r>
      <w:r>
        <w:rPr>
          <w:rFonts w:hint="eastAsia"/>
          <w:lang w:eastAsia="zh-CN"/>
        </w:rPr>
        <w:t>电子</w:t>
      </w:r>
      <w:r>
        <w:rPr>
          <w:rFonts w:hint="eastAsia"/>
        </w:rPr>
        <w:t>校园卡、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证等有效证件的方式正常出入校园，但可能会在门禁通行效率上受到一定影响。</w:t>
      </w:r>
    </w:p>
    <w:p w14:paraId="053A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5BBD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我们深知个人信息保护的重要性，将严格按照国家相关法律法规和学校规定，采取切实有效的安全保护措施，保障您的人脸信息安全。如有任何疑问或建议，欢迎随时与我们联系</w:t>
      </w:r>
      <w:r>
        <w:rPr>
          <w:rFonts w:hint="eastAsia"/>
          <w:lang w:eastAsia="zh-CN"/>
        </w:rPr>
        <w:t>。</w:t>
      </w:r>
      <w:r>
        <w:rPr>
          <w:rFonts w:hint="eastAsia"/>
        </w:rPr>
        <w:t>感谢您对学校工作的支持与配合！</w:t>
      </w:r>
    </w:p>
    <w:p w14:paraId="5EB2C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</w:t>
      </w:r>
    </w:p>
    <w:p w14:paraId="079D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ind w:firstLine="5670" w:firstLineChars="27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扬州职业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大学</w:t>
      </w:r>
    </w:p>
    <w:p w14:paraId="4582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保卫处</w:t>
      </w:r>
    </w:p>
    <w:p w14:paraId="6247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default"/>
          <w:lang w:val="en-US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43B7"/>
    <w:rsid w:val="1AC10DED"/>
    <w:rsid w:val="21E57E93"/>
    <w:rsid w:val="323424D8"/>
    <w:rsid w:val="52FB5E7A"/>
    <w:rsid w:val="598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1018</Characters>
  <Lines>0</Lines>
  <Paragraphs>0</Paragraphs>
  <TotalTime>30</TotalTime>
  <ScaleCrop>false</ScaleCrop>
  <LinksUpToDate>false</LinksUpToDate>
  <CharactersWithSpaces>1227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2025-09-10T09:34:00Z</dcterms:created>
  <dc:creator>Administrator</dc:creator>
  <cp:lastModifiedBy>夏辶乔木</cp:lastModifiedBy>
  <dcterms:modified xsi:type="dcterms:W3CDTF">2026-03-02T00:34:15Z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eyJoZGlkIjoiOTdlMTRkNGFlOTk0YzBlYzFjNmIyN2U4M2Y3NDgzNjgiLCJ1c2VySWQiOiI3ODA0Mzg0NDkifQ==</vt:lpwstr>
  </property>
  <property fmtid="{D5CDD505-2E9C-101B-9397-08002B2CF9AE}" pid="4" name="ICV">
    <vt:lpwstr>1F0ACCFEF57745789BF395D095AAC957_12</vt:lpwstr>
  </property>
</Properties>
</file>